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STAGE PLAY FORMAT TEMPLATE</w:t>
      </w:r>
    </w:p>
    <w:p>
      <w:pPr>
        <w:spacing w:after="160"/>
      </w:pPr>
      <w:r>
        <w:rPr>
          <w:i/>
          <w:iCs/>
          <w:color w:val="5A5A5A"/>
        </w:rPr>
        <w:t xml:space="preserve">Standard American stage play layout — the format literary managers expect from a submission.</w:t>
      </w:r>
    </w:p>
    <w:p>
      <w:pPr>
        <w:pStyle w:val="Heading1"/>
      </w:pPr>
      <w:r>
        <w:t xml:space="preserve">Title Page</w:t>
      </w:r>
    </w:p>
    <w:p>
      <w:pPr>
        <w:jc w:val="center"/>
      </w:pPr>
      <w:r>
        <w:rPr>
          <w:b/>
          <w:bCs/>
          <w:sz w:val="32"/>
          <w:szCs w:val="32"/>
        </w:rPr>
        <w:t xml:space="preserve">TITLE OF THE PLAY</w:t>
      </w:r>
    </w:p>
    <w:p>
      <w:pPr>
        <w:jc w:val="center"/>
      </w:pPr>
      <w:r>
        <w:t xml:space="preserve">a play in two acts</w:t>
      </w:r>
    </w:p>
    <w:p>
      <w:pPr>
        <w:jc w:val="center"/>
      </w:pPr>
      <w:r>
        <w:t xml:space="preserve">by Your Name</w:t>
      </w:r>
    </w:p>
    <w:p>
      <w:pPr>
        <w:pStyle w:val="Heading1"/>
      </w:pPr>
      <w:r>
        <w:t xml:space="preserve">Character Page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900"/>
        <w:gridCol w:w="60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Character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Age</w:t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Description (one line)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b/>
          <w:bCs/>
        </w:rPr>
        <w:t xml:space="preserve">SETTING: </w:t>
      </w:r>
      <w:r>
        <w:t xml:space="preserve">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TIME: </w:t>
      </w:r>
      <w:r>
        <w:t xml:space="preserve">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RUNNING TIME: </w:t>
      </w:r>
      <w:r>
        <w:t xml:space="preserve">_________________________________________________________________</w:t>
      </w:r>
    </w:p>
    <w:p>
      <w:pPr>
        <w:pStyle w:val="Heading1"/>
      </w:pPr>
      <w:r>
        <w:t xml:space="preserve">Sample Formatting</w:t>
      </w:r>
    </w:p>
    <w:p>
      <w:r>
        <w:rPr>
          <w:b/>
          <w:bCs/>
        </w:rPr>
        <w:t xml:space="preserve">ACT ONE</w:t>
      </w:r>
    </w:p>
    <w:p>
      <w:r>
        <w:rPr>
          <w:b/>
          <w:bCs/>
        </w:rPr>
        <w:t xml:space="preserve">Scene 1</w:t>
      </w:r>
    </w:p>
    <w:p>
      <w:pPr>
        <w:spacing w:after="120"/>
      </w:pPr>
      <w:r>
        <w:rPr>
          <w:i/>
          <w:iCs/>
        </w:rPr>
        <w:t xml:space="preserve">(A kitchen, late. A single bulb. MARA sits with her coat still on.)</w:t>
      </w:r>
    </w:p>
    <w:p>
      <w:r>
        <w:rPr>
          <w:b/>
          <w:bCs/>
        </w:rPr>
        <w:t xml:space="preserve">MARA.</w:t>
      </w:r>
      <w:r>
        <w:t xml:space="preserve">  You left the door open again.</w:t>
      </w:r>
    </w:p>
    <w:p>
      <w:r>
        <w:rPr>
          <w:b/>
          <w:bCs/>
        </w:rPr>
        <w:t xml:space="preserve">RAY.</w:t>
      </w:r>
      <w:r>
        <w:t xml:space="preserve">  I was coming right back.</w:t>
      </w:r>
    </w:p>
    <w:p>
      <w:pPr>
        <w:spacing w:before="120"/>
      </w:pPr>
      <w:r>
        <w:rPr>
          <w:i/>
          <w:iCs/>
        </w:rPr>
        <w:t xml:space="preserve">(She does not look at him. A long beat.)</w:t>
      </w:r>
    </w:p>
    <w:p>
      <w:pPr>
        <w:spacing w:after="160"/>
      </w:pPr>
      <w:r>
        <w:rPr>
          <w:i/>
          <w:iCs/>
          <w:color w:val="5A5A5A"/>
        </w:rPr>
        <w:t xml:space="preserve">Character names in caps followed by a period; dialogue runs on the same line. Stage directions in italics inside parentheses, indented. Number pages by act and scene (1-1-4) if the theatre asks.</w:t>
      </w:r>
    </w:p>
    <w:p>
      <w:pPr>
        <w:pStyle w:val="Heading1"/>
      </w:pPr>
      <w:r>
        <w:t xml:space="preserve">Submission Checklist</w:t>
      </w:r>
    </w:p>
    <w:p>
      <w:pPr>
        <w:pStyle w:val="ListParagraph"/>
        <w:numPr>
          <w:ilvl w:val="0"/>
          <w:numId w:val="2"/>
        </w:numPr>
      </w:pPr>
      <w:r>
        <w:t xml:space="preserve">Standard 12pt serif, one-inch margins, single-sided PDF.</w:t>
      </w:r>
    </w:p>
    <w:p>
      <w:pPr>
        <w:pStyle w:val="ListParagraph"/>
        <w:numPr>
          <w:ilvl w:val="0"/>
          <w:numId w:val="2"/>
        </w:numPr>
      </w:pPr>
      <w:r>
        <w:t xml:space="preserve">Character page before page one. Running time stated honestly.</w:t>
      </w:r>
    </w:p>
    <w:p>
      <w:pPr>
        <w:pStyle w:val="ListParagraph"/>
        <w:numPr>
          <w:ilvl w:val="0"/>
          <w:numId w:val="2"/>
        </w:numPr>
      </w:pPr>
      <w:r>
        <w:t xml:space="preserve">No blocking a director did not ask for.</w:t>
      </w:r>
    </w:p>
    <w:p>
      <w:pPr>
        <w:pStyle w:val="ListParagraph"/>
        <w:numPr>
          <w:ilvl w:val="0"/>
          <w:numId w:val="2"/>
        </w:numPr>
      </w:pPr>
      <w:r>
        <w:t xml:space="preserve">Cast size and set count on the title page if you want it produced.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2026-08-26T08:39:28.131Z</dcterms:created>
  <dcterms:modified xsi:type="dcterms:W3CDTF">2026-08-26T08:39:28.132Z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